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E6D2B" w14:textId="18FD3B9C" w:rsidR="00921FE3" w:rsidRDefault="00817B0B" w:rsidP="001D5F6F">
      <w:pPr>
        <w:spacing w:after="120" w:line="360" w:lineRule="auto"/>
        <w:ind w:left="567" w:right="1695"/>
        <w:rPr>
          <w:rFonts w:ascii="Arial" w:hAnsi="Arial" w:cs="Arial"/>
          <w:b/>
          <w:bCs/>
          <w:sz w:val="28"/>
          <w:szCs w:val="28"/>
        </w:rPr>
      </w:pPr>
      <w:r>
        <w:rPr>
          <w:rFonts w:ascii="Arial" w:hAnsi="Arial"/>
          <w:b/>
          <w:sz w:val="28"/>
        </w:rPr>
        <w:t>AMAZONE-WERKE extinde Academia</w:t>
      </w:r>
    </w:p>
    <w:p w14:paraId="45DED852" w14:textId="4FA1D309" w:rsidR="006A5FA5" w:rsidRPr="004A4E71" w:rsidRDefault="00817B0B" w:rsidP="001D5F6F">
      <w:pPr>
        <w:spacing w:after="120" w:line="360" w:lineRule="auto"/>
        <w:ind w:left="567" w:right="1695"/>
        <w:rPr>
          <w:rFonts w:ascii="Arial" w:eastAsia="Arial" w:hAnsi="Arial" w:cs="Arial"/>
          <w:i/>
        </w:rPr>
      </w:pPr>
      <w:r>
        <w:rPr>
          <w:rFonts w:ascii="Arial" w:hAnsi="Arial"/>
          <w:b/>
          <w:i/>
        </w:rPr>
        <w:t>Noul centru de instruire din Altmoorhausen a fost inaugurat oficial</w:t>
      </w:r>
    </w:p>
    <w:p w14:paraId="111DA97E" w14:textId="77777777" w:rsidR="004A4E71" w:rsidRDefault="004A4E71" w:rsidP="00921FE3">
      <w:pPr>
        <w:spacing w:after="120" w:line="360" w:lineRule="auto"/>
        <w:ind w:left="567" w:right="1695"/>
        <w:rPr>
          <w:rFonts w:ascii="Arial" w:eastAsia="Arial" w:hAnsi="Arial" w:cs="Arial"/>
        </w:rPr>
      </w:pPr>
    </w:p>
    <w:p w14:paraId="0F211211" w14:textId="524774FF" w:rsidR="00817B0B" w:rsidRDefault="00817B0B" w:rsidP="004A5B46">
      <w:pPr>
        <w:spacing w:after="120" w:line="360" w:lineRule="auto"/>
        <w:ind w:left="567" w:right="1695"/>
        <w:rPr>
          <w:rFonts w:ascii="Arial" w:eastAsia="Arial" w:hAnsi="Arial" w:cs="Arial"/>
        </w:rPr>
      </w:pPr>
      <w:r>
        <w:rPr>
          <w:rFonts w:ascii="Arial" w:hAnsi="Arial"/>
        </w:rPr>
        <w:t>Altmoorhausen, 15 august 2025 – Odată cu deschiderea unui nou centru de instruire lângă fabrica sa din Altmoorhausen, AMAZONE-WERKE stabilește un nou punct de referință în dezvoltarea continuă a expertizei și a instruirii practice. Clădirea modernă completează conceptul de formare existent cu o locație centrală, bine echipată din punct de vedere tehnic, cu acces direct la terenurile agricole din jur.</w:t>
      </w:r>
    </w:p>
    <w:p w14:paraId="10621591" w14:textId="60831103" w:rsidR="004A5B46" w:rsidRPr="00817B0B" w:rsidRDefault="004A5B46" w:rsidP="004A5B46">
      <w:pPr>
        <w:spacing w:after="120" w:line="360" w:lineRule="auto"/>
        <w:ind w:left="567" w:right="1695"/>
        <w:rPr>
          <w:rFonts w:ascii="Arial" w:eastAsia="Arial" w:hAnsi="Arial" w:cs="Arial"/>
        </w:rPr>
      </w:pPr>
    </w:p>
    <w:p w14:paraId="02BED1BF" w14:textId="1C055806" w:rsidR="00817B0B" w:rsidRPr="00FC1D7B" w:rsidRDefault="00817B0B" w:rsidP="00FC1D7B">
      <w:pPr>
        <w:spacing w:after="120" w:line="360" w:lineRule="auto"/>
        <w:ind w:left="567" w:right="1695"/>
        <w:rPr>
          <w:rFonts w:ascii="Arial" w:eastAsia="Arial" w:hAnsi="Arial" w:cs="Arial"/>
          <w:color w:val="FF0000"/>
        </w:rPr>
      </w:pPr>
      <w:r>
        <w:rPr>
          <w:rFonts w:ascii="Arial" w:hAnsi="Arial"/>
        </w:rPr>
        <w:t xml:space="preserve">Clădirea spațioasă, cu o suprafață totală de 2.430 de metri pătrați, oferă condiții perfecte pentru instruire, în special în domeniul protecției plantelor AMAZONE și al utilajelor pentru suprafețe mari. De exemplu, suprafața mare acoperită permite mașinilor de erbicidat AMAZONE cu lățimi ale rampei de până la 48 de metri să fie complet desfăcute și prezentate – un avantaj major, extrem de util în condiții meteorologice nefavorabile. Zonele de formare vor fi echipate cu mașini, modele și simulatoare reprezentative de ultimă generație. Apropierea de zonele de instruire în aer liber permite integrarea și mai intensă a lucrului pe câmp în sesiunile de instruire pentru toate produsele. Pe lângă zona de prezentare, noua clădire include o recepție spațioasă, săli de curs și o sală de conferințe generală pentru diverse evenimente. </w:t>
      </w:r>
    </w:p>
    <w:p w14:paraId="5519FFEB" w14:textId="77777777" w:rsidR="00880F71" w:rsidRPr="00817B0B" w:rsidRDefault="00880F71" w:rsidP="00817B0B">
      <w:pPr>
        <w:spacing w:after="120" w:line="360" w:lineRule="auto"/>
        <w:ind w:left="567" w:right="1695"/>
        <w:rPr>
          <w:rFonts w:ascii="Arial" w:eastAsia="Arial" w:hAnsi="Arial" w:cs="Arial"/>
        </w:rPr>
      </w:pPr>
    </w:p>
    <w:p w14:paraId="6D814F5F" w14:textId="110FD75B" w:rsidR="00817B0B" w:rsidRPr="00817B0B" w:rsidRDefault="00BC6E2E" w:rsidP="00F22BC7">
      <w:pPr>
        <w:spacing w:after="120" w:line="360" w:lineRule="auto"/>
        <w:ind w:left="567" w:right="1695"/>
        <w:rPr>
          <w:rFonts w:ascii="Arial" w:eastAsia="Arial" w:hAnsi="Arial" w:cs="Arial"/>
        </w:rPr>
      </w:pPr>
      <w:r>
        <w:rPr>
          <w:rFonts w:ascii="Arial" w:hAnsi="Arial"/>
        </w:rPr>
        <w:t xml:space="preserve">Compania a înființat primul centru de formare profesională în Hude în 2008, unde a organizat și implementat inițial programele de formare în domeniul serviciilor. Odată cu înființarea Academiei AMAZONE în 2019, portofoliul a fost extins pentru a include instruirea în domeniul vânzărilor, ceea ce înseamnă că, în prezent, este disponibil un program cuprinzător pentru diferite grupuri țintă. Facilitățile centrale ale Academiei se află acum în Altmoorhausen și Hude. Programele de formare suplimentară se desfășoară la fabrica principală </w:t>
      </w:r>
      <w:r>
        <w:rPr>
          <w:rFonts w:ascii="Arial" w:hAnsi="Arial"/>
        </w:rPr>
        <w:lastRenderedPageBreak/>
        <w:t>AMAZONE din Hasbergen-Gaste, precum și în filialele de vânzări din Germania și în cooperare cu DEULA din Warendorf. Academia oferă, de asemenea, cursuri de formare specifice pentru vânzări și service în locațiile AMAZONE din întreaga lume.</w:t>
      </w:r>
    </w:p>
    <w:p w14:paraId="14CED831" w14:textId="77777777" w:rsidR="00817B0B" w:rsidRPr="00817B0B" w:rsidRDefault="00817B0B" w:rsidP="00817B0B">
      <w:pPr>
        <w:spacing w:after="120" w:line="360" w:lineRule="auto"/>
        <w:ind w:left="567" w:right="1695"/>
        <w:rPr>
          <w:rFonts w:ascii="Arial" w:eastAsia="Arial" w:hAnsi="Arial" w:cs="Arial"/>
        </w:rPr>
      </w:pPr>
    </w:p>
    <w:p w14:paraId="35845913" w14:textId="2CCA3818" w:rsidR="00E44CCA" w:rsidRDefault="00817B0B" w:rsidP="00817B0B">
      <w:pPr>
        <w:spacing w:after="120" w:line="360" w:lineRule="auto"/>
        <w:ind w:left="567" w:right="1695"/>
        <w:rPr>
          <w:rFonts w:ascii="Arial" w:eastAsia="Arial" w:hAnsi="Arial" w:cs="Arial"/>
        </w:rPr>
      </w:pPr>
      <w:r>
        <w:rPr>
          <w:rFonts w:ascii="Arial" w:hAnsi="Arial"/>
        </w:rPr>
        <w:t xml:space="preserve">Persoanele care dezvoltă, vând, întrețin sau utilizează produsele AMAZONE ocupă un loc central în cadrul Academiei. Partenerii de vânzări și service beneficiază de instruire specifică pentru personalul de vânzări și tehnicienii de service, în timp ce fermierii și contractorii sunt sprijiniți cu instruire practică pentru șoferi. De asemenea, în cadrul grupului AMAZONE se organizează periodic cursuri de formare pentru angajații din departamentele de service, vânzări, cercetare și dezvoltare, producție și asigurarea calității. </w:t>
      </w:r>
    </w:p>
    <w:p w14:paraId="66B6CC62" w14:textId="77777777" w:rsidR="00E44CCA" w:rsidRDefault="00E44CCA" w:rsidP="00817B0B">
      <w:pPr>
        <w:spacing w:after="120" w:line="360" w:lineRule="auto"/>
        <w:ind w:left="567" w:right="1695"/>
        <w:rPr>
          <w:rFonts w:ascii="Arial" w:eastAsia="Arial" w:hAnsi="Arial" w:cs="Arial"/>
        </w:rPr>
      </w:pPr>
    </w:p>
    <w:p w14:paraId="442A7EF0" w14:textId="4DB437A6" w:rsidR="00817B0B" w:rsidRPr="00817B0B" w:rsidRDefault="008E00D6" w:rsidP="00817B0B">
      <w:pPr>
        <w:spacing w:after="120" w:line="360" w:lineRule="auto"/>
        <w:ind w:left="567" w:right="1695"/>
        <w:rPr>
          <w:rFonts w:ascii="Arial" w:eastAsia="Arial" w:hAnsi="Arial" w:cs="Arial"/>
        </w:rPr>
      </w:pPr>
      <w:r>
        <w:rPr>
          <w:rFonts w:ascii="Arial" w:hAnsi="Arial"/>
        </w:rPr>
        <w:t>Cursurile de formare sunt oferite pe tot parcursul anului. Majoritatea cursurilor au loc între octombrie și martie și acoperă o gamă largă de subiecte – de la utilaje și service, piese de schimb, utilizarea utilajelor și producția de culturi până la întreținere, depanare și argumente de vânzare. Conținutul este predat de instructori AMAZONE cu experiență și de lectori externi. Academia AMAZONE are în prezent 14 angajați, inclusiv instructori tehnici, instructori de vânzări, manageri de conținut pentru gestionarea documentației de service și creatori de conținut pentru crearea modulelor Smart Learning.</w:t>
      </w:r>
    </w:p>
    <w:p w14:paraId="2D54A87C" w14:textId="77777777" w:rsidR="00817B0B" w:rsidRPr="00817B0B" w:rsidRDefault="00817B0B" w:rsidP="00817B0B">
      <w:pPr>
        <w:spacing w:after="120" w:line="360" w:lineRule="auto"/>
        <w:ind w:left="567" w:right="1695"/>
        <w:rPr>
          <w:rFonts w:ascii="Arial" w:eastAsia="Arial" w:hAnsi="Arial" w:cs="Arial"/>
        </w:rPr>
      </w:pPr>
    </w:p>
    <w:p w14:paraId="4F7875F4" w14:textId="05D43266" w:rsidR="003901EF" w:rsidRPr="00817B0B" w:rsidRDefault="003901EF" w:rsidP="003901EF">
      <w:pPr>
        <w:spacing w:after="120" w:line="360" w:lineRule="auto"/>
        <w:ind w:left="567" w:right="1695"/>
        <w:rPr>
          <w:rFonts w:ascii="Arial" w:eastAsia="Arial" w:hAnsi="Arial" w:cs="Arial"/>
        </w:rPr>
      </w:pPr>
      <w:r>
        <w:rPr>
          <w:rFonts w:ascii="Arial" w:hAnsi="Arial"/>
        </w:rPr>
        <w:t>Academia reprezintă, prin urmare, un element central pentru asigurarea calității serviciilor și consolidarea competitivității internaționale – practic, inovator și orientat spre viitor. Pe lângă sesiunile de instruire, noul sediu va fi utilizat ca loc de desfășurare a unor evenimente precum conferințe de presă, zile dedicate partenerilor de vânzări și alte evenimente importante.</w:t>
      </w:r>
    </w:p>
    <w:p w14:paraId="39FC093C" w14:textId="5B51EACE" w:rsidR="007639FE" w:rsidRDefault="007639FE" w:rsidP="00817B0B">
      <w:pPr>
        <w:spacing w:after="120" w:line="360" w:lineRule="auto"/>
        <w:ind w:left="567" w:right="1695"/>
        <w:rPr>
          <w:rFonts w:ascii="Arial" w:eastAsia="Arial" w:hAnsi="Arial" w:cs="Arial"/>
        </w:rPr>
      </w:pPr>
    </w:p>
    <w:p w14:paraId="5E798F55" w14:textId="77777777" w:rsidR="00C8317F" w:rsidRDefault="00C8317F" w:rsidP="00817B0B">
      <w:pPr>
        <w:spacing w:after="120" w:line="360" w:lineRule="auto"/>
        <w:ind w:left="567" w:right="1695"/>
        <w:rPr>
          <w:rFonts w:ascii="Arial" w:hAnsi="Arial" w:cs="Arial"/>
          <w:bCs/>
        </w:rPr>
      </w:pPr>
    </w:p>
    <w:p w14:paraId="7F8B544C" w14:textId="77777777" w:rsidR="00B22705" w:rsidRPr="000E634E" w:rsidRDefault="00B22705" w:rsidP="00B22705">
      <w:pPr>
        <w:spacing w:after="120" w:line="360" w:lineRule="auto"/>
        <w:ind w:left="567" w:right="1695"/>
        <w:rPr>
          <w:rFonts w:ascii="Arial" w:eastAsia="Arial" w:hAnsi="Arial" w:cs="Arial"/>
          <w:b/>
          <w:bCs/>
        </w:rPr>
      </w:pPr>
      <w:r w:rsidRPr="000E634E">
        <w:rPr>
          <w:rFonts w:ascii="Arial" w:eastAsia="Arial" w:hAnsi="Arial" w:cs="Arial"/>
          <w:b/>
          <w:bCs/>
          <w:noProof/>
        </w:rPr>
        <w:lastRenderedPageBreak/>
        <w:drawing>
          <wp:inline distT="0" distB="0" distL="0" distR="0" wp14:anchorId="65E961C9" wp14:editId="391975A2">
            <wp:extent cx="5766887" cy="4322618"/>
            <wp:effectExtent l="0" t="0" r="5715" b="1905"/>
            <wp:docPr id="1249504408" name="Grafik 1" descr="Ein Bild, das Kleidung, Person, Schuhwerk,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04408" name="Grafik 1" descr="Ein Bild, das Kleidung, Person, Schuhwerk, Man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1841" cy="4326332"/>
                    </a:xfrm>
                    <a:prstGeom prst="rect">
                      <a:avLst/>
                    </a:prstGeom>
                    <a:noFill/>
                    <a:ln>
                      <a:noFill/>
                    </a:ln>
                  </pic:spPr>
                </pic:pic>
              </a:graphicData>
            </a:graphic>
          </wp:inline>
        </w:drawing>
      </w:r>
    </w:p>
    <w:p w14:paraId="1F2DE4BE" w14:textId="19784664" w:rsidR="00B22705" w:rsidRPr="00B22705" w:rsidRDefault="00B22705" w:rsidP="00B22705">
      <w:pPr>
        <w:spacing w:after="120" w:line="360" w:lineRule="auto"/>
        <w:ind w:left="567" w:right="1695"/>
        <w:rPr>
          <w:rFonts w:ascii="Arial" w:eastAsia="Arial" w:hAnsi="Arial" w:cs="Arial"/>
          <w:sz w:val="22"/>
          <w:szCs w:val="22"/>
        </w:rPr>
      </w:pPr>
      <w:proofErr w:type="spellStart"/>
      <w:proofErr w:type="gramStart"/>
      <w:r w:rsidRPr="00B22705">
        <w:rPr>
          <w:rFonts w:ascii="Arial" w:eastAsia="Arial" w:hAnsi="Arial" w:cs="Arial"/>
          <w:b/>
          <w:bCs/>
          <w:sz w:val="22"/>
          <w:szCs w:val="22"/>
          <w:lang w:val="en-GB"/>
        </w:rPr>
        <w:t>Deschidere</w:t>
      </w:r>
      <w:proofErr w:type="spellEnd"/>
      <w:r w:rsidRPr="00B22705">
        <w:rPr>
          <w:rFonts w:ascii="Arial" w:eastAsia="Arial" w:hAnsi="Arial" w:cs="Arial"/>
          <w:b/>
          <w:bCs/>
          <w:sz w:val="22"/>
          <w:szCs w:val="22"/>
          <w:lang w:val="en-GB"/>
        </w:rPr>
        <w:t xml:space="preserve">  </w:t>
      </w:r>
      <w:proofErr w:type="spellStart"/>
      <w:r w:rsidRPr="00B22705">
        <w:rPr>
          <w:rFonts w:ascii="Arial" w:eastAsia="Arial" w:hAnsi="Arial" w:cs="Arial"/>
          <w:b/>
          <w:bCs/>
          <w:sz w:val="22"/>
          <w:szCs w:val="22"/>
          <w:lang w:val="en-GB"/>
        </w:rPr>
        <w:t>festivă</w:t>
      </w:r>
      <w:proofErr w:type="spellEnd"/>
      <w:proofErr w:type="gramEnd"/>
      <w:r w:rsidRPr="00B22705">
        <w:rPr>
          <w:rFonts w:ascii="Arial" w:eastAsia="Arial" w:hAnsi="Arial" w:cs="Arial"/>
          <w:b/>
          <w:bCs/>
          <w:sz w:val="22"/>
          <w:szCs w:val="22"/>
          <w:lang w:val="en-GB"/>
        </w:rPr>
        <w:t xml:space="preserve"> a </w:t>
      </w:r>
      <w:proofErr w:type="spellStart"/>
      <w:r w:rsidRPr="00B22705">
        <w:rPr>
          <w:rFonts w:ascii="Arial" w:eastAsia="Arial" w:hAnsi="Arial" w:cs="Arial"/>
          <w:b/>
          <w:bCs/>
          <w:sz w:val="22"/>
          <w:szCs w:val="22"/>
          <w:lang w:val="en-GB"/>
        </w:rPr>
        <w:t>noului</w:t>
      </w:r>
      <w:proofErr w:type="spellEnd"/>
      <w:r w:rsidRPr="00B22705">
        <w:rPr>
          <w:rFonts w:ascii="Arial" w:eastAsia="Arial" w:hAnsi="Arial" w:cs="Arial"/>
          <w:b/>
          <w:bCs/>
          <w:sz w:val="22"/>
          <w:szCs w:val="22"/>
          <w:lang w:val="en-GB"/>
        </w:rPr>
        <w:t xml:space="preserve"> </w:t>
      </w:r>
      <w:proofErr w:type="spellStart"/>
      <w:r w:rsidRPr="00B22705">
        <w:rPr>
          <w:rFonts w:ascii="Arial" w:eastAsia="Arial" w:hAnsi="Arial" w:cs="Arial"/>
          <w:b/>
          <w:bCs/>
          <w:sz w:val="22"/>
          <w:szCs w:val="22"/>
          <w:lang w:val="en-GB"/>
        </w:rPr>
        <w:t>Trainingcenter</w:t>
      </w:r>
      <w:proofErr w:type="spellEnd"/>
      <w:r w:rsidRPr="00B22705">
        <w:rPr>
          <w:rFonts w:ascii="Arial" w:eastAsia="Arial" w:hAnsi="Arial" w:cs="Arial"/>
          <w:b/>
          <w:bCs/>
          <w:sz w:val="22"/>
          <w:szCs w:val="22"/>
          <w:lang w:val="en-GB"/>
        </w:rPr>
        <w:t xml:space="preserve"> din </w:t>
      </w:r>
      <w:proofErr w:type="spellStart"/>
      <w:r w:rsidRPr="00B22705">
        <w:rPr>
          <w:rFonts w:ascii="Arial" w:eastAsia="Arial" w:hAnsi="Arial" w:cs="Arial"/>
          <w:b/>
          <w:bCs/>
          <w:sz w:val="22"/>
          <w:szCs w:val="22"/>
          <w:lang w:val="en-GB"/>
        </w:rPr>
        <w:t>cadrul</w:t>
      </w:r>
      <w:proofErr w:type="spellEnd"/>
      <w:r w:rsidRPr="00B22705">
        <w:rPr>
          <w:rFonts w:ascii="Arial" w:eastAsia="Arial" w:hAnsi="Arial" w:cs="Arial"/>
          <w:b/>
          <w:bCs/>
          <w:sz w:val="22"/>
          <w:szCs w:val="22"/>
          <w:lang w:val="en-GB"/>
        </w:rPr>
        <w:t xml:space="preserve"> AMAZONE Academy. </w:t>
      </w:r>
      <w:proofErr w:type="spellStart"/>
      <w:r w:rsidRPr="00B22705">
        <w:rPr>
          <w:rFonts w:ascii="Arial" w:eastAsia="Arial" w:hAnsi="Arial" w:cs="Arial"/>
          <w:b/>
          <w:bCs/>
          <w:sz w:val="22"/>
          <w:szCs w:val="22"/>
          <w:lang w:val="en-GB"/>
        </w:rPr>
        <w:t>Persoane</w:t>
      </w:r>
      <w:proofErr w:type="spellEnd"/>
      <w:r w:rsidRPr="00B22705">
        <w:rPr>
          <w:rFonts w:ascii="Arial" w:eastAsia="Arial" w:hAnsi="Arial" w:cs="Arial"/>
          <w:b/>
          <w:bCs/>
          <w:sz w:val="22"/>
          <w:szCs w:val="22"/>
          <w:lang w:val="en-GB"/>
        </w:rPr>
        <w:t xml:space="preserve"> (de la </w:t>
      </w:r>
      <w:proofErr w:type="spellStart"/>
      <w:r w:rsidRPr="00B22705">
        <w:rPr>
          <w:rFonts w:ascii="Arial" w:eastAsia="Arial" w:hAnsi="Arial" w:cs="Arial"/>
          <w:b/>
          <w:bCs/>
          <w:sz w:val="22"/>
          <w:szCs w:val="22"/>
          <w:lang w:val="en-GB"/>
        </w:rPr>
        <w:t>stînga</w:t>
      </w:r>
      <w:proofErr w:type="spellEnd"/>
      <w:r w:rsidRPr="00B22705">
        <w:rPr>
          <w:rFonts w:ascii="Arial" w:eastAsia="Arial" w:hAnsi="Arial" w:cs="Arial"/>
          <w:b/>
          <w:bCs/>
          <w:sz w:val="22"/>
          <w:szCs w:val="22"/>
          <w:lang w:val="en-GB"/>
        </w:rPr>
        <w:t xml:space="preserve">): </w:t>
      </w:r>
      <w:r w:rsidRPr="00B22705">
        <w:rPr>
          <w:rFonts w:ascii="Arial" w:eastAsia="Arial" w:hAnsi="Arial" w:cs="Arial"/>
          <w:sz w:val="22"/>
          <w:szCs w:val="22"/>
          <w:lang w:val="en-GB"/>
        </w:rPr>
        <w:t xml:space="preserve">Andreas Hemeyer(Director </w:t>
      </w:r>
      <w:proofErr w:type="spellStart"/>
      <w:r w:rsidRPr="00B22705">
        <w:rPr>
          <w:rFonts w:ascii="Arial" w:eastAsia="Arial" w:hAnsi="Arial" w:cs="Arial"/>
          <w:sz w:val="22"/>
          <w:szCs w:val="22"/>
          <w:lang w:val="en-GB"/>
        </w:rPr>
        <w:t>executiv</w:t>
      </w:r>
      <w:proofErr w:type="spellEnd"/>
      <w:r w:rsidRPr="00B22705">
        <w:rPr>
          <w:rFonts w:ascii="Arial" w:eastAsia="Arial" w:hAnsi="Arial" w:cs="Arial"/>
          <w:sz w:val="22"/>
          <w:szCs w:val="22"/>
          <w:lang w:val="en-GB"/>
        </w:rPr>
        <w:t xml:space="preserve"> al </w:t>
      </w:r>
      <w:proofErr w:type="spellStart"/>
      <w:r w:rsidRPr="00B22705">
        <w:rPr>
          <w:rFonts w:ascii="Arial" w:eastAsia="Arial" w:hAnsi="Arial" w:cs="Arial"/>
          <w:sz w:val="22"/>
          <w:szCs w:val="22"/>
          <w:lang w:val="en-GB"/>
        </w:rPr>
        <w:t>Grupului</w:t>
      </w:r>
      <w:proofErr w:type="spellEnd"/>
      <w:r w:rsidRPr="00B22705">
        <w:rPr>
          <w:rFonts w:ascii="Arial" w:eastAsia="Arial" w:hAnsi="Arial" w:cs="Arial"/>
          <w:sz w:val="22"/>
          <w:szCs w:val="22"/>
          <w:lang w:val="en-GB"/>
        </w:rPr>
        <w:t xml:space="preserve"> Amazone) , Dr. Stephan Evers(Director </w:t>
      </w:r>
      <w:proofErr w:type="spellStart"/>
      <w:r w:rsidRPr="00B22705">
        <w:rPr>
          <w:rFonts w:ascii="Arial" w:eastAsia="Arial" w:hAnsi="Arial" w:cs="Arial"/>
          <w:sz w:val="22"/>
          <w:szCs w:val="22"/>
          <w:lang w:val="en-GB"/>
        </w:rPr>
        <w:t>executiv</w:t>
      </w:r>
      <w:proofErr w:type="spellEnd"/>
      <w:r w:rsidRPr="00B22705">
        <w:rPr>
          <w:rFonts w:ascii="Arial" w:eastAsia="Arial" w:hAnsi="Arial" w:cs="Arial"/>
          <w:sz w:val="22"/>
          <w:szCs w:val="22"/>
          <w:lang w:val="en-GB"/>
        </w:rPr>
        <w:t xml:space="preserve"> al </w:t>
      </w:r>
      <w:proofErr w:type="spellStart"/>
      <w:r w:rsidRPr="00B22705">
        <w:rPr>
          <w:rFonts w:ascii="Arial" w:eastAsia="Arial" w:hAnsi="Arial" w:cs="Arial"/>
          <w:sz w:val="22"/>
          <w:szCs w:val="22"/>
          <w:lang w:val="en-GB"/>
        </w:rPr>
        <w:t>Grupului</w:t>
      </w:r>
      <w:proofErr w:type="spellEnd"/>
      <w:r w:rsidRPr="00B22705">
        <w:rPr>
          <w:rFonts w:ascii="Arial" w:eastAsia="Arial" w:hAnsi="Arial" w:cs="Arial"/>
          <w:sz w:val="22"/>
          <w:szCs w:val="22"/>
          <w:lang w:val="en-GB"/>
        </w:rPr>
        <w:t xml:space="preserve"> Amazone), Dr. Justus Dreyer(</w:t>
      </w:r>
      <w:proofErr w:type="spellStart"/>
      <w:r w:rsidRPr="00B22705">
        <w:rPr>
          <w:rFonts w:ascii="Arial" w:eastAsia="Arial" w:hAnsi="Arial" w:cs="Arial"/>
          <w:sz w:val="22"/>
          <w:szCs w:val="22"/>
          <w:lang w:val="en-GB"/>
        </w:rPr>
        <w:t>Președintele</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Consiliului</w:t>
      </w:r>
      <w:proofErr w:type="spellEnd"/>
      <w:r w:rsidRPr="00B22705">
        <w:rPr>
          <w:rFonts w:ascii="Arial" w:eastAsia="Arial" w:hAnsi="Arial" w:cs="Arial"/>
          <w:sz w:val="22"/>
          <w:szCs w:val="22"/>
          <w:lang w:val="en-GB"/>
        </w:rPr>
        <w:t xml:space="preserve"> de </w:t>
      </w:r>
      <w:proofErr w:type="spellStart"/>
      <w:r w:rsidRPr="00B22705">
        <w:rPr>
          <w:rFonts w:ascii="Arial" w:eastAsia="Arial" w:hAnsi="Arial" w:cs="Arial"/>
          <w:sz w:val="22"/>
          <w:szCs w:val="22"/>
          <w:lang w:val="en-GB"/>
        </w:rPr>
        <w:t>Administratie</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și</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proprietarul</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grupului</w:t>
      </w:r>
      <w:proofErr w:type="spellEnd"/>
      <w:r w:rsidRPr="00B22705">
        <w:rPr>
          <w:rFonts w:ascii="Arial" w:eastAsia="Arial" w:hAnsi="Arial" w:cs="Arial"/>
          <w:sz w:val="22"/>
          <w:szCs w:val="22"/>
          <w:lang w:val="en-GB"/>
        </w:rPr>
        <w:t xml:space="preserve"> Amazone), Christian Pundt (</w:t>
      </w:r>
      <w:proofErr w:type="spellStart"/>
      <w:r w:rsidRPr="00B22705">
        <w:rPr>
          <w:rFonts w:ascii="Arial" w:eastAsia="Arial" w:hAnsi="Arial" w:cs="Arial"/>
          <w:sz w:val="22"/>
          <w:szCs w:val="22"/>
          <w:lang w:val="en-GB"/>
        </w:rPr>
        <w:t>Președintele</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Consiliului</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Județean</w:t>
      </w:r>
      <w:proofErr w:type="spellEnd"/>
      <w:r w:rsidRPr="00B22705">
        <w:rPr>
          <w:rFonts w:ascii="Arial" w:eastAsia="Arial" w:hAnsi="Arial" w:cs="Arial"/>
          <w:sz w:val="22"/>
          <w:szCs w:val="22"/>
          <w:lang w:val="en-GB"/>
        </w:rPr>
        <w:t xml:space="preserve"> Oldenburg) , Christian Dreyer(</w:t>
      </w:r>
      <w:proofErr w:type="spellStart"/>
      <w:r w:rsidRPr="00B22705">
        <w:rPr>
          <w:rFonts w:ascii="Arial" w:eastAsia="Arial" w:hAnsi="Arial" w:cs="Arial"/>
          <w:sz w:val="22"/>
          <w:szCs w:val="22"/>
          <w:lang w:val="en-GB"/>
        </w:rPr>
        <w:t>Președintele</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Consiliului</w:t>
      </w:r>
      <w:proofErr w:type="spellEnd"/>
      <w:r w:rsidRPr="00B22705">
        <w:rPr>
          <w:rFonts w:ascii="Arial" w:eastAsia="Arial" w:hAnsi="Arial" w:cs="Arial"/>
          <w:sz w:val="22"/>
          <w:szCs w:val="22"/>
          <w:lang w:val="en-GB"/>
        </w:rPr>
        <w:t xml:space="preserve"> de </w:t>
      </w:r>
      <w:proofErr w:type="spellStart"/>
      <w:r w:rsidRPr="00B22705">
        <w:rPr>
          <w:rFonts w:ascii="Arial" w:eastAsia="Arial" w:hAnsi="Arial" w:cs="Arial"/>
          <w:sz w:val="22"/>
          <w:szCs w:val="22"/>
          <w:lang w:val="en-GB"/>
        </w:rPr>
        <w:t>Administratie</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și</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proprietarul</w:t>
      </w:r>
      <w:proofErr w:type="spellEnd"/>
      <w:r w:rsidRPr="00B22705">
        <w:rPr>
          <w:rFonts w:ascii="Arial" w:eastAsia="Arial" w:hAnsi="Arial" w:cs="Arial"/>
          <w:sz w:val="22"/>
          <w:szCs w:val="22"/>
          <w:lang w:val="en-GB"/>
        </w:rPr>
        <w:t xml:space="preserve"> </w:t>
      </w:r>
      <w:proofErr w:type="spellStart"/>
      <w:r w:rsidRPr="00B22705">
        <w:rPr>
          <w:rFonts w:ascii="Arial" w:eastAsia="Arial" w:hAnsi="Arial" w:cs="Arial"/>
          <w:sz w:val="22"/>
          <w:szCs w:val="22"/>
          <w:lang w:val="en-GB"/>
        </w:rPr>
        <w:t>grupului</w:t>
      </w:r>
      <w:proofErr w:type="spellEnd"/>
      <w:r w:rsidRPr="00B22705">
        <w:rPr>
          <w:rFonts w:ascii="Arial" w:eastAsia="Arial" w:hAnsi="Arial" w:cs="Arial"/>
          <w:sz w:val="22"/>
          <w:szCs w:val="22"/>
          <w:lang w:val="en-GB"/>
        </w:rPr>
        <w:t xml:space="preserve"> Amazone), Markus Welk ( Director AMAZONE After Sales), Jörg </w:t>
      </w:r>
      <w:proofErr w:type="spellStart"/>
      <w:r w:rsidRPr="00B22705">
        <w:rPr>
          <w:rFonts w:ascii="Arial" w:eastAsia="Arial" w:hAnsi="Arial" w:cs="Arial"/>
          <w:sz w:val="22"/>
          <w:szCs w:val="22"/>
          <w:lang w:val="en-GB"/>
        </w:rPr>
        <w:t>Skatulla</w:t>
      </w:r>
      <w:proofErr w:type="spellEnd"/>
      <w:r w:rsidRPr="00B22705">
        <w:rPr>
          <w:rFonts w:ascii="Arial" w:eastAsia="Arial" w:hAnsi="Arial" w:cs="Arial"/>
          <w:sz w:val="22"/>
          <w:szCs w:val="22"/>
          <w:lang w:val="en-GB"/>
        </w:rPr>
        <w:t xml:space="preserve"> (Primar Hude), Bettina Dreyer (familia </w:t>
      </w:r>
      <w:proofErr w:type="spellStart"/>
      <w:r w:rsidRPr="00B22705">
        <w:rPr>
          <w:rFonts w:ascii="Arial" w:eastAsia="Arial" w:hAnsi="Arial" w:cs="Arial"/>
          <w:sz w:val="22"/>
          <w:szCs w:val="22"/>
          <w:lang w:val="en-GB"/>
        </w:rPr>
        <w:t>proprietar</w:t>
      </w:r>
      <w:proofErr w:type="spellEnd"/>
      <w:r w:rsidRPr="00B22705">
        <w:rPr>
          <w:rFonts w:ascii="Arial" w:eastAsia="Arial" w:hAnsi="Arial" w:cs="Arial"/>
          <w:sz w:val="22"/>
          <w:szCs w:val="22"/>
        </w:rPr>
        <w:t>ă</w:t>
      </w:r>
      <w:r w:rsidRPr="00B22705">
        <w:rPr>
          <w:rFonts w:ascii="Arial" w:eastAsia="Arial" w:hAnsi="Arial" w:cs="Arial"/>
          <w:sz w:val="22"/>
          <w:szCs w:val="22"/>
          <w:lang w:val="en-GB"/>
        </w:rPr>
        <w:t xml:space="preserve"> Amazone), Tim Summerhill (Director AMAZONE Academy)</w:t>
      </w:r>
    </w:p>
    <w:p w14:paraId="3EAD0DB0" w14:textId="77777777" w:rsidR="00B22705" w:rsidRDefault="00B22705" w:rsidP="00B22705">
      <w:pPr>
        <w:spacing w:after="120" w:line="360" w:lineRule="auto"/>
        <w:ind w:left="567" w:right="1695"/>
        <w:rPr>
          <w:rFonts w:ascii="Arial" w:eastAsia="Arial" w:hAnsi="Arial" w:cs="Arial"/>
        </w:rPr>
      </w:pPr>
    </w:p>
    <w:p w14:paraId="0FF2E96A" w14:textId="77777777" w:rsidR="00B22705" w:rsidRDefault="00B22705" w:rsidP="00B2270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0D316B0B" wp14:editId="6C92A8EF">
            <wp:extent cx="5943600" cy="3962400"/>
            <wp:effectExtent l="0" t="0" r="0" b="0"/>
            <wp:docPr id="1586878782" name="Grafik 1" descr="Ein Bild, das draußen, Himmel, Gebäude, Immobil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878782" name="Grafik 1" descr="Ein Bild, das draußen, Himmel, Gebäude, Immobilie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05C47D08" w14:textId="72DAF8B7" w:rsidR="00B22705" w:rsidRDefault="00B22705" w:rsidP="00B22705">
      <w:pPr>
        <w:spacing w:after="120" w:line="360" w:lineRule="auto"/>
        <w:ind w:left="567" w:right="1695"/>
        <w:rPr>
          <w:rFonts w:ascii="Arial" w:eastAsia="Arial" w:hAnsi="Arial" w:cs="Arial"/>
          <w:b/>
          <w:bCs/>
          <w:sz w:val="22"/>
          <w:szCs w:val="22"/>
        </w:rPr>
      </w:pPr>
      <w:r w:rsidRPr="00B22705">
        <w:rPr>
          <w:rFonts w:ascii="Arial" w:eastAsia="Arial" w:hAnsi="Arial" w:cs="Arial"/>
          <w:b/>
          <w:bCs/>
          <w:sz w:val="22"/>
          <w:szCs w:val="22"/>
          <w:lang w:val="en-GB"/>
        </w:rPr>
        <w:t xml:space="preserve">Noul </w:t>
      </w:r>
      <w:proofErr w:type="spellStart"/>
      <w:r w:rsidRPr="00B22705">
        <w:rPr>
          <w:rFonts w:ascii="Arial" w:eastAsia="Arial" w:hAnsi="Arial" w:cs="Arial"/>
          <w:b/>
          <w:bCs/>
          <w:sz w:val="22"/>
          <w:szCs w:val="22"/>
          <w:lang w:val="en-GB"/>
        </w:rPr>
        <w:t>Trainingcenter</w:t>
      </w:r>
      <w:proofErr w:type="spellEnd"/>
      <w:r w:rsidRPr="00B22705">
        <w:rPr>
          <w:rFonts w:ascii="Arial" w:eastAsia="Arial" w:hAnsi="Arial" w:cs="Arial"/>
          <w:b/>
          <w:bCs/>
          <w:sz w:val="22"/>
          <w:szCs w:val="22"/>
          <w:lang w:val="en-GB"/>
        </w:rPr>
        <w:t xml:space="preserve"> din </w:t>
      </w:r>
      <w:proofErr w:type="spellStart"/>
      <w:proofErr w:type="gramStart"/>
      <w:r w:rsidRPr="00B22705">
        <w:rPr>
          <w:rFonts w:ascii="Arial" w:eastAsia="Arial" w:hAnsi="Arial" w:cs="Arial"/>
          <w:b/>
          <w:bCs/>
          <w:sz w:val="22"/>
          <w:szCs w:val="22"/>
          <w:lang w:val="en-GB"/>
        </w:rPr>
        <w:t>cadrul</w:t>
      </w:r>
      <w:proofErr w:type="spellEnd"/>
      <w:r w:rsidRPr="00B22705">
        <w:rPr>
          <w:rFonts w:ascii="Arial" w:eastAsia="Arial" w:hAnsi="Arial" w:cs="Arial"/>
          <w:b/>
          <w:bCs/>
          <w:sz w:val="22"/>
          <w:szCs w:val="22"/>
          <w:lang w:val="en-GB"/>
        </w:rPr>
        <w:t xml:space="preserve">  AMAZONE</w:t>
      </w:r>
      <w:proofErr w:type="gramEnd"/>
      <w:r w:rsidRPr="00B22705">
        <w:rPr>
          <w:rFonts w:ascii="Arial" w:eastAsia="Arial" w:hAnsi="Arial" w:cs="Arial"/>
          <w:b/>
          <w:bCs/>
          <w:sz w:val="22"/>
          <w:szCs w:val="22"/>
          <w:lang w:val="en-GB"/>
        </w:rPr>
        <w:t xml:space="preserve"> Academy - spa</w:t>
      </w:r>
      <w:r w:rsidRPr="00B22705">
        <w:rPr>
          <w:rFonts w:ascii="Arial" w:eastAsia="Arial" w:hAnsi="Arial" w:cs="Arial"/>
          <w:b/>
          <w:bCs/>
          <w:sz w:val="22"/>
          <w:szCs w:val="22"/>
        </w:rPr>
        <w:t>țiu pentru cele mai mari utilaje agricole, condiții ideale pentru școlarizări orientate către practică</w:t>
      </w:r>
      <w:r w:rsidRPr="00B22705">
        <w:rPr>
          <w:rFonts w:ascii="Arial" w:eastAsia="Arial" w:hAnsi="Arial" w:cs="Arial"/>
          <w:b/>
          <w:bCs/>
          <w:sz w:val="22"/>
          <w:szCs w:val="22"/>
          <w:lang w:val="en-GB"/>
        </w:rPr>
        <w:t>.</w:t>
      </w:r>
    </w:p>
    <w:p w14:paraId="57B62CF9" w14:textId="77777777" w:rsidR="00B22705" w:rsidRDefault="00B22705" w:rsidP="00B22705">
      <w:pPr>
        <w:spacing w:after="120" w:line="360" w:lineRule="auto"/>
        <w:ind w:left="567" w:right="1695"/>
        <w:rPr>
          <w:rFonts w:ascii="Arial" w:eastAsia="Arial" w:hAnsi="Arial" w:cs="Arial"/>
          <w:b/>
          <w:bCs/>
          <w:sz w:val="22"/>
          <w:szCs w:val="22"/>
        </w:rPr>
      </w:pPr>
    </w:p>
    <w:p w14:paraId="0E059BFB" w14:textId="77777777" w:rsidR="00B22705" w:rsidRDefault="00B22705" w:rsidP="00B22705">
      <w:pPr>
        <w:spacing w:after="120" w:line="360" w:lineRule="auto"/>
        <w:ind w:left="567" w:right="1695"/>
        <w:rPr>
          <w:rFonts w:ascii="Arial" w:eastAsia="Arial" w:hAnsi="Arial" w:cs="Arial"/>
          <w:b/>
          <w:bCs/>
          <w:sz w:val="22"/>
          <w:szCs w:val="22"/>
        </w:rPr>
      </w:pPr>
    </w:p>
    <w:p w14:paraId="3DF7F584" w14:textId="77777777" w:rsidR="00B22705" w:rsidRDefault="00B22705" w:rsidP="00B22705">
      <w:pPr>
        <w:spacing w:after="120" w:line="360" w:lineRule="auto"/>
        <w:ind w:left="567" w:right="1695"/>
        <w:rPr>
          <w:rFonts w:ascii="Arial" w:eastAsia="Arial" w:hAnsi="Arial" w:cs="Arial"/>
          <w:b/>
          <w:bCs/>
          <w:sz w:val="22"/>
          <w:szCs w:val="22"/>
        </w:rPr>
      </w:pPr>
    </w:p>
    <w:p w14:paraId="3DF1D39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014E7B82" w14:textId="44D0D36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spațiilor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10" w:history="1">
        <w:r w:rsidR="00B22705" w:rsidRPr="00006CD6">
          <w:rPr>
            <w:rStyle w:val="Hyperlink"/>
            <w:rFonts w:ascii="Arial" w:hAnsi="Arial"/>
            <w:sz w:val="20"/>
          </w:rPr>
          <w:t>https://amazone.ro</w:t>
        </w:r>
      </w:hyperlink>
    </w:p>
    <w:p w14:paraId="3AE4DA2E"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892FA24" wp14:editId="39931DCE">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EB42DF" wp14:editId="6B71597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8174F4" wp14:editId="5F70AF4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01DDCA" wp14:editId="3FA6466E">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8E8BEB4" wp14:editId="43E8F56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935AF">
      <w:headerReference w:type="default" r:id="rId26"/>
      <w:footerReference w:type="default" r:id="rId27"/>
      <w:pgSz w:w="11901" w:h="16840" w:code="9"/>
      <w:pgMar w:top="1980"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6916" w14:textId="77777777" w:rsidR="00817B0B" w:rsidRDefault="00817B0B">
      <w:r>
        <w:separator/>
      </w:r>
    </w:p>
  </w:endnote>
  <w:endnote w:type="continuationSeparator" w:id="0">
    <w:p w14:paraId="0DB9AE84" w14:textId="77777777" w:rsidR="00817B0B" w:rsidRDefault="0081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BD8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950AB6E" wp14:editId="26CDA668">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0AB6E"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A75989B" wp14:editId="4C6C4E5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12DF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2057BB9" wp14:editId="5768638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AAEBDD"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5ABF7E5F" wp14:editId="7F5FE92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2DAC889C"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F7E5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2DAC889C"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3216" w14:textId="77777777" w:rsidR="00817B0B" w:rsidRDefault="00817B0B">
      <w:r>
        <w:separator/>
      </w:r>
    </w:p>
  </w:footnote>
  <w:footnote w:type="continuationSeparator" w:id="0">
    <w:p w14:paraId="49F0B79C" w14:textId="77777777" w:rsidR="00817B0B" w:rsidRDefault="0081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1F58"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BBC8678" wp14:editId="1A7F847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August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BC8678"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August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90A4930" wp14:editId="0AA67C80">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062286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002E79C" wp14:editId="7A7C0C7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8009BD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3F7CF76" wp14:editId="54DE903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7CF76"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0B"/>
    <w:rsid w:val="000008BF"/>
    <w:rsid w:val="0000280B"/>
    <w:rsid w:val="00003E4F"/>
    <w:rsid w:val="000047C6"/>
    <w:rsid w:val="000055DA"/>
    <w:rsid w:val="0000569A"/>
    <w:rsid w:val="00005750"/>
    <w:rsid w:val="000057B1"/>
    <w:rsid w:val="000059F8"/>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F21"/>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8FA"/>
    <w:rsid w:val="000D431B"/>
    <w:rsid w:val="000D6400"/>
    <w:rsid w:val="000D7D8C"/>
    <w:rsid w:val="000E3570"/>
    <w:rsid w:val="000E45C0"/>
    <w:rsid w:val="000E771E"/>
    <w:rsid w:val="000F2EF4"/>
    <w:rsid w:val="000F451A"/>
    <w:rsid w:val="000F4BDC"/>
    <w:rsid w:val="000F6051"/>
    <w:rsid w:val="000F680B"/>
    <w:rsid w:val="000F7A48"/>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5579"/>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3872"/>
    <w:rsid w:val="00175B5E"/>
    <w:rsid w:val="001764F2"/>
    <w:rsid w:val="00177C1F"/>
    <w:rsid w:val="00182044"/>
    <w:rsid w:val="00185E00"/>
    <w:rsid w:val="00187777"/>
    <w:rsid w:val="00187DF2"/>
    <w:rsid w:val="001926C2"/>
    <w:rsid w:val="001935AF"/>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00E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97A57"/>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01E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C7E4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694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5B46"/>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594C"/>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12CE"/>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06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0D77"/>
    <w:rsid w:val="005B0F57"/>
    <w:rsid w:val="005B4503"/>
    <w:rsid w:val="005B4965"/>
    <w:rsid w:val="005B6D0D"/>
    <w:rsid w:val="005B71B7"/>
    <w:rsid w:val="005C1D46"/>
    <w:rsid w:val="005C277B"/>
    <w:rsid w:val="005C2CD4"/>
    <w:rsid w:val="005C3063"/>
    <w:rsid w:val="005C3540"/>
    <w:rsid w:val="005C3E4D"/>
    <w:rsid w:val="005C5CE2"/>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C20"/>
    <w:rsid w:val="00601972"/>
    <w:rsid w:val="00604D9C"/>
    <w:rsid w:val="00604DA3"/>
    <w:rsid w:val="006113A9"/>
    <w:rsid w:val="006123F0"/>
    <w:rsid w:val="0061248F"/>
    <w:rsid w:val="00612E9F"/>
    <w:rsid w:val="00615634"/>
    <w:rsid w:val="006208D6"/>
    <w:rsid w:val="00620B88"/>
    <w:rsid w:val="00621088"/>
    <w:rsid w:val="00623CB7"/>
    <w:rsid w:val="0062435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6DB6"/>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4573"/>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DEF"/>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19F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B0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0F71"/>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42A"/>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0D6"/>
    <w:rsid w:val="008E16F1"/>
    <w:rsid w:val="008E2078"/>
    <w:rsid w:val="008E26EA"/>
    <w:rsid w:val="008E37A2"/>
    <w:rsid w:val="008E416F"/>
    <w:rsid w:val="008E4FBE"/>
    <w:rsid w:val="008E4FE2"/>
    <w:rsid w:val="008E605B"/>
    <w:rsid w:val="008E7382"/>
    <w:rsid w:val="008E7B1F"/>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0522"/>
    <w:rsid w:val="009E0669"/>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882"/>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291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2705"/>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3DAB"/>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6E2E"/>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317F"/>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E98"/>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5625"/>
    <w:rsid w:val="00D76CAB"/>
    <w:rsid w:val="00D8077E"/>
    <w:rsid w:val="00D81F2C"/>
    <w:rsid w:val="00D829C8"/>
    <w:rsid w:val="00D83715"/>
    <w:rsid w:val="00D83CEC"/>
    <w:rsid w:val="00D83DCE"/>
    <w:rsid w:val="00D844CA"/>
    <w:rsid w:val="00D84C86"/>
    <w:rsid w:val="00D85976"/>
    <w:rsid w:val="00D85CDD"/>
    <w:rsid w:val="00D86892"/>
    <w:rsid w:val="00D909EB"/>
    <w:rsid w:val="00D90D6B"/>
    <w:rsid w:val="00D93ED6"/>
    <w:rsid w:val="00D955F1"/>
    <w:rsid w:val="00D970DE"/>
    <w:rsid w:val="00D97B95"/>
    <w:rsid w:val="00DA0B36"/>
    <w:rsid w:val="00DA315C"/>
    <w:rsid w:val="00DA7C37"/>
    <w:rsid w:val="00DB096A"/>
    <w:rsid w:val="00DB0C78"/>
    <w:rsid w:val="00DB62AD"/>
    <w:rsid w:val="00DB7084"/>
    <w:rsid w:val="00DB779B"/>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B42"/>
    <w:rsid w:val="00E353FA"/>
    <w:rsid w:val="00E36347"/>
    <w:rsid w:val="00E371A2"/>
    <w:rsid w:val="00E4238C"/>
    <w:rsid w:val="00E42B8E"/>
    <w:rsid w:val="00E42F21"/>
    <w:rsid w:val="00E43F32"/>
    <w:rsid w:val="00E44961"/>
    <w:rsid w:val="00E44CCA"/>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3F4D"/>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BC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6C6A"/>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97504"/>
    <w:rsid w:val="00FA0A20"/>
    <w:rsid w:val="00FA19B2"/>
    <w:rsid w:val="00FA7542"/>
    <w:rsid w:val="00FA75B7"/>
    <w:rsid w:val="00FB0135"/>
    <w:rsid w:val="00FB05BB"/>
    <w:rsid w:val="00FB1A11"/>
    <w:rsid w:val="00FB330E"/>
    <w:rsid w:val="00FB38CE"/>
    <w:rsid w:val="00FB4C88"/>
    <w:rsid w:val="00FB55E1"/>
    <w:rsid w:val="00FB5C7B"/>
    <w:rsid w:val="00FB62E1"/>
    <w:rsid w:val="00FB6F9E"/>
    <w:rsid w:val="00FB7341"/>
    <w:rsid w:val="00FC043A"/>
    <w:rsid w:val="00FC0DBD"/>
    <w:rsid w:val="00FC1D7B"/>
    <w:rsid w:val="00FC7AC2"/>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89663A"/>
  <w15:docId w15:val="{15AE747F-DB38-452F-AD4B-930EC31D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B22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53114005">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35327">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amazone.ro"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696</Words>
  <Characters>4371</Characters>
  <Application>Microsoft Office Word</Application>
  <DocSecurity>0</DocSecurity>
  <Lines>36</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21</cp:revision>
  <cp:lastPrinted>2010-02-24T09:10:00Z</cp:lastPrinted>
  <dcterms:created xsi:type="dcterms:W3CDTF">2025-07-15T13:43:00Z</dcterms:created>
  <dcterms:modified xsi:type="dcterms:W3CDTF">2025-08-21T08:59:00Z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